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7E1BE3" w:rsidRDefault="007E1BE3">
      <w:pPr>
        <w:rPr>
          <w:sz w:val="32"/>
          <w:lang w:val="en-US"/>
        </w:rPr>
      </w:pPr>
      <w:r w:rsidRPr="007E1BE3">
        <w:rPr>
          <w:sz w:val="32"/>
          <w:lang w:val="en-US"/>
        </w:rPr>
        <w:t>Using the han</w:t>
      </w:r>
      <w:bookmarkStart w:id="0" w:name="_GoBack"/>
      <w:bookmarkEnd w:id="0"/>
      <w:r w:rsidRPr="007E1BE3">
        <w:rPr>
          <w:sz w:val="32"/>
          <w:lang w:val="en-US"/>
        </w:rPr>
        <w:t>dout provided, and the PowerPoint online, sketch basic drawings that represent each of these terms, in the boxes provided.</w:t>
      </w:r>
    </w:p>
    <w:p w:rsidR="007E1BE3" w:rsidRDefault="007E1BE3">
      <w:pPr>
        <w:rPr>
          <w:lang w:val="en-US"/>
        </w:rPr>
      </w:pPr>
    </w:p>
    <w:p w:rsidR="007E1BE3" w:rsidRDefault="007E1BE3">
      <w:pPr>
        <w:rPr>
          <w:lang w:val="en-US"/>
        </w:rPr>
      </w:pPr>
    </w:p>
    <w:p w:rsidR="007E1BE3" w:rsidRDefault="007E1BE3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87"/>
        <w:gridCol w:w="5287"/>
      </w:tblGrid>
      <w:tr w:rsidR="007E1BE3" w:rsidTr="005A6D35">
        <w:trPr>
          <w:trHeight w:val="159"/>
          <w:jc w:val="center"/>
        </w:trPr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  <w:r>
              <w:rPr>
                <w:lang w:val="en-US"/>
              </w:rPr>
              <w:t>Subtract</w:t>
            </w: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</w:tc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  <w:r>
              <w:rPr>
                <w:lang w:val="en-US"/>
              </w:rPr>
              <w:t>Add</w:t>
            </w:r>
          </w:p>
        </w:tc>
      </w:tr>
      <w:tr w:rsidR="007E1BE3" w:rsidTr="005A6D35">
        <w:trPr>
          <w:trHeight w:val="159"/>
          <w:jc w:val="center"/>
        </w:trPr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  <w:r>
              <w:rPr>
                <w:lang w:val="en-US"/>
              </w:rPr>
              <w:t>Transfer</w:t>
            </w: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</w:tc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  <w:r>
              <w:rPr>
                <w:lang w:val="en-US"/>
              </w:rPr>
              <w:t>Empathize</w:t>
            </w:r>
          </w:p>
        </w:tc>
      </w:tr>
      <w:tr w:rsidR="007E1BE3" w:rsidTr="005A6D35">
        <w:trPr>
          <w:trHeight w:val="159"/>
          <w:jc w:val="center"/>
        </w:trPr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  <w:r>
              <w:rPr>
                <w:lang w:val="en-US"/>
              </w:rPr>
              <w:t>Animate</w:t>
            </w: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</w:tc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  <w:r>
              <w:rPr>
                <w:lang w:val="en-US"/>
              </w:rPr>
              <w:t>Superimpose</w:t>
            </w:r>
          </w:p>
        </w:tc>
      </w:tr>
      <w:tr w:rsidR="007E1BE3" w:rsidTr="005A6D35">
        <w:trPr>
          <w:trHeight w:val="159"/>
          <w:jc w:val="center"/>
        </w:trPr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  <w:r>
              <w:rPr>
                <w:lang w:val="en-US"/>
              </w:rPr>
              <w:t>Change scale</w:t>
            </w: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</w:tc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  <w:r>
              <w:rPr>
                <w:lang w:val="en-US"/>
              </w:rPr>
              <w:t>Substitute</w:t>
            </w:r>
          </w:p>
        </w:tc>
      </w:tr>
      <w:tr w:rsidR="007E1BE3" w:rsidTr="005A6D35">
        <w:trPr>
          <w:trHeight w:val="159"/>
          <w:jc w:val="center"/>
        </w:trPr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Fragmentate</w:t>
            </w:r>
            <w:proofErr w:type="spellEnd"/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</w:tc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  <w:r>
              <w:rPr>
                <w:lang w:val="en-US"/>
              </w:rPr>
              <w:t>Isolate</w:t>
            </w:r>
          </w:p>
        </w:tc>
      </w:tr>
      <w:tr w:rsidR="007E1BE3" w:rsidTr="005A6D35">
        <w:trPr>
          <w:trHeight w:val="159"/>
          <w:jc w:val="center"/>
        </w:trPr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  <w:r>
              <w:rPr>
                <w:lang w:val="en-US"/>
              </w:rPr>
              <w:t>Distort</w:t>
            </w: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</w:tc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  <w:r>
              <w:rPr>
                <w:lang w:val="en-US"/>
              </w:rPr>
              <w:t>Disguise</w:t>
            </w:r>
          </w:p>
        </w:tc>
      </w:tr>
      <w:tr w:rsidR="007E1BE3" w:rsidTr="005A6D35">
        <w:trPr>
          <w:trHeight w:val="159"/>
          <w:jc w:val="center"/>
        </w:trPr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  <w:r>
              <w:rPr>
                <w:lang w:val="en-US"/>
              </w:rPr>
              <w:t>Contradict</w:t>
            </w: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</w:tc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  <w:r>
              <w:rPr>
                <w:lang w:val="en-US"/>
              </w:rPr>
              <w:t>Parody</w:t>
            </w:r>
          </w:p>
        </w:tc>
      </w:tr>
      <w:tr w:rsidR="007E1BE3" w:rsidTr="005A6D35">
        <w:trPr>
          <w:trHeight w:val="1954"/>
          <w:jc w:val="center"/>
        </w:trPr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Prevaricate</w:t>
            </w: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</w:tc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  <w:r>
              <w:rPr>
                <w:lang w:val="en-US"/>
              </w:rPr>
              <w:t>Analogize</w:t>
            </w:r>
          </w:p>
        </w:tc>
      </w:tr>
      <w:tr w:rsidR="007E1BE3" w:rsidTr="005A6D35">
        <w:trPr>
          <w:trHeight w:val="1954"/>
          <w:jc w:val="center"/>
        </w:trPr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  <w:r>
              <w:rPr>
                <w:lang w:val="en-US"/>
              </w:rPr>
              <w:t>Hybridize</w:t>
            </w: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</w:tc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  <w:r>
              <w:rPr>
                <w:lang w:val="en-US"/>
              </w:rPr>
              <w:t>Metamorphose</w:t>
            </w:r>
          </w:p>
        </w:tc>
      </w:tr>
      <w:tr w:rsidR="007E1BE3" w:rsidTr="005A6D35">
        <w:trPr>
          <w:trHeight w:val="1954"/>
          <w:jc w:val="center"/>
        </w:trPr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  <w:r>
              <w:rPr>
                <w:lang w:val="en-US"/>
              </w:rPr>
              <w:t>Symbolize</w:t>
            </w: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</w:tc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  <w:r>
              <w:rPr>
                <w:lang w:val="en-US"/>
              </w:rPr>
              <w:t>Mythologize</w:t>
            </w:r>
          </w:p>
        </w:tc>
      </w:tr>
      <w:tr w:rsidR="007E1BE3" w:rsidTr="005A6D35">
        <w:trPr>
          <w:trHeight w:val="1954"/>
          <w:jc w:val="center"/>
        </w:trPr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  <w:r>
              <w:rPr>
                <w:lang w:val="en-US"/>
              </w:rPr>
              <w:t>Fantasize</w:t>
            </w: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</w:tc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  <w:r>
              <w:rPr>
                <w:lang w:val="en-US"/>
              </w:rPr>
              <w:t>Repeat</w:t>
            </w:r>
          </w:p>
        </w:tc>
      </w:tr>
      <w:tr w:rsidR="007E1BE3" w:rsidTr="005A6D35">
        <w:trPr>
          <w:trHeight w:val="1966"/>
          <w:jc w:val="center"/>
        </w:trPr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  <w:r>
              <w:rPr>
                <w:lang w:val="en-US"/>
              </w:rPr>
              <w:t>Combine</w:t>
            </w: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  <w:p w:rsidR="007E1BE3" w:rsidRDefault="007E1BE3" w:rsidP="00034E1E">
            <w:pPr>
              <w:rPr>
                <w:lang w:val="en-US"/>
              </w:rPr>
            </w:pPr>
          </w:p>
        </w:tc>
        <w:tc>
          <w:tcPr>
            <w:tcW w:w="5287" w:type="dxa"/>
          </w:tcPr>
          <w:p w:rsidR="007E1BE3" w:rsidRDefault="007E1BE3" w:rsidP="00034E1E">
            <w:pPr>
              <w:rPr>
                <w:lang w:val="en-US"/>
              </w:rPr>
            </w:pPr>
          </w:p>
        </w:tc>
      </w:tr>
    </w:tbl>
    <w:p w:rsidR="007E1BE3" w:rsidRPr="007E1BE3" w:rsidRDefault="007E1BE3">
      <w:pPr>
        <w:rPr>
          <w:lang w:val="en-US"/>
        </w:rPr>
      </w:pPr>
    </w:p>
    <w:sectPr w:rsidR="007E1BE3" w:rsidRPr="007E1BE3" w:rsidSect="007E1B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E3"/>
    <w:rsid w:val="005A6D35"/>
    <w:rsid w:val="007E1BE3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B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B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2014-12-09T14:10:00Z</cp:lastPrinted>
  <dcterms:created xsi:type="dcterms:W3CDTF">2014-12-09T14:02:00Z</dcterms:created>
  <dcterms:modified xsi:type="dcterms:W3CDTF">2014-12-09T14:11:00Z</dcterms:modified>
</cp:coreProperties>
</file>